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A" w:rsidRPr="00EF2A12" w:rsidRDefault="007B349A" w:rsidP="007B3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2A12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Консультация.</w:t>
      </w:r>
    </w:p>
    <w:p w:rsidR="007B349A" w:rsidRPr="00EF2A12" w:rsidRDefault="007B349A" w:rsidP="00EF2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F2A12">
        <w:rPr>
          <w:rFonts w:ascii="Times New Roman" w:hAnsi="Times New Roman" w:cs="Times New Roman"/>
          <w:b/>
          <w:color w:val="C00000"/>
          <w:sz w:val="32"/>
          <w:szCs w:val="32"/>
        </w:rPr>
        <w:t>Тема: «</w:t>
      </w:r>
      <w:r w:rsidRPr="00EF2A1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Развитие графических навыков</w:t>
      </w:r>
      <w:r w:rsidRPr="00EF2A12">
        <w:rPr>
          <w:rFonts w:ascii="Times New Roman" w:hAnsi="Times New Roman" w:cs="Times New Roman"/>
          <w:b/>
          <w:color w:val="C00000"/>
          <w:sz w:val="32"/>
          <w:szCs w:val="32"/>
        </w:rPr>
        <w:t>».</w:t>
      </w:r>
    </w:p>
    <w:p w:rsidR="007B349A" w:rsidRPr="00EF2A12" w:rsidRDefault="007B349A" w:rsidP="00EF2A1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2A1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Дата: </w:t>
      </w:r>
      <w:r w:rsidR="00EF2A12" w:rsidRPr="00EF2A12">
        <w:rPr>
          <w:rFonts w:ascii="Times New Roman" w:hAnsi="Times New Roman" w:cs="Times New Roman"/>
          <w:b/>
          <w:color w:val="002060"/>
          <w:sz w:val="32"/>
          <w:szCs w:val="32"/>
        </w:rPr>
        <w:t>январь 2021</w:t>
      </w:r>
      <w:r w:rsidRPr="00EF2A1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г.</w:t>
      </w:r>
    </w:p>
    <w:p w:rsidR="001306AC" w:rsidRP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1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</w:t>
      </w:r>
      <w:r w:rsidR="001306AC" w:rsidRPr="00EF2A12">
        <w:rPr>
          <w:rFonts w:ascii="Times New Roman" w:hAnsi="Times New Roman" w:cs="Times New Roman"/>
          <w:b/>
          <w:color w:val="002060"/>
          <w:sz w:val="24"/>
          <w:szCs w:val="24"/>
        </w:rPr>
        <w:t>Графические навыки письма</w:t>
      </w:r>
      <w:r w:rsidR="001306AC" w:rsidRPr="00231D19">
        <w:rPr>
          <w:rFonts w:ascii="Times New Roman" w:hAnsi="Times New Roman" w:cs="Times New Roman"/>
          <w:sz w:val="24"/>
          <w:szCs w:val="24"/>
        </w:rPr>
        <w:t xml:space="preserve"> относятся к сенсорным навыкам человека. Но, в отличие от большинства сенсорных навыков, которые включаются либо в трудовую деятельность (шитье, навыки выпиливания, работы с каким-то инструментом), либо в спортивную деятельность (катание на коньках, танцы, игры в мяч и так далее), графические навыки письма связаны с учебной деятельностью человека и обслуживают процесс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49A" w:rsidRP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06AC" w:rsidRPr="00231D19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с нарушениями </w:t>
      </w:r>
      <w:r>
        <w:rPr>
          <w:rFonts w:ascii="Times New Roman" w:hAnsi="Times New Roman" w:cs="Times New Roman"/>
          <w:sz w:val="24"/>
          <w:szCs w:val="24"/>
        </w:rPr>
        <w:t xml:space="preserve">слуха </w:t>
      </w:r>
      <w:r w:rsidR="001306AC" w:rsidRPr="00231D19">
        <w:rPr>
          <w:rFonts w:ascii="Times New Roman" w:hAnsi="Times New Roman" w:cs="Times New Roman"/>
          <w:sz w:val="24"/>
          <w:szCs w:val="24"/>
        </w:rPr>
        <w:t>отмечается не только нарушения звукопроизношения, фонематического восприятия, грамматического строя речи, связной речи, но и несовершенство тонкой (мелкой) ручной моторики. У них часто бывает излишне вялая или, наоборот, напряженная рука, дети неправильно держат карандаш (ручку), при выполнении упражнений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неаккуратность, не</w:t>
      </w:r>
      <w:r w:rsidR="001306AC" w:rsidRPr="00231D19">
        <w:rPr>
          <w:rFonts w:ascii="Times New Roman" w:hAnsi="Times New Roman" w:cs="Times New Roman"/>
          <w:sz w:val="24"/>
          <w:szCs w:val="24"/>
        </w:rPr>
        <w:t>точность. Отмечаются трудности выполнения продуктивных видов деятельности.</w:t>
      </w:r>
    </w:p>
    <w:p w:rsidR="001306AC" w:rsidRP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2A12">
        <w:rPr>
          <w:rFonts w:ascii="Times New Roman" w:hAnsi="Times New Roman" w:cs="Times New Roman"/>
          <w:b/>
          <w:color w:val="002060"/>
          <w:sz w:val="24"/>
          <w:szCs w:val="24"/>
        </w:rPr>
        <w:t>П</w:t>
      </w:r>
      <w:r w:rsidR="001306AC" w:rsidRPr="00EF2A12">
        <w:rPr>
          <w:rFonts w:ascii="Times New Roman" w:hAnsi="Times New Roman" w:cs="Times New Roman"/>
          <w:b/>
          <w:color w:val="002060"/>
          <w:sz w:val="24"/>
          <w:szCs w:val="24"/>
        </w:rPr>
        <w:t>исьмо</w:t>
      </w:r>
      <w:r w:rsidR="001306AC" w:rsidRPr="00231D19">
        <w:rPr>
          <w:rFonts w:ascii="Times New Roman" w:hAnsi="Times New Roman" w:cs="Times New Roman"/>
          <w:sz w:val="24"/>
          <w:szCs w:val="24"/>
        </w:rPr>
        <w:t xml:space="preserve"> – особая графическая деятельность, и овладеть ею можно только в процессе графических упражнений. </w:t>
      </w:r>
    </w:p>
    <w:p w:rsid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>Важную роль в подготовке детей к письму играет освоение ими разнообразных изобразительных графических умений.</w:t>
      </w:r>
    </w:p>
    <w:p w:rsid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 xml:space="preserve">Одним из видов подготовки дошкольника к письму является </w:t>
      </w:r>
      <w:r w:rsidR="007B349A" w:rsidRPr="00EF2A12">
        <w:rPr>
          <w:rFonts w:ascii="Times New Roman" w:hAnsi="Times New Roman" w:cs="Times New Roman"/>
          <w:b/>
          <w:color w:val="002060"/>
          <w:sz w:val="24"/>
          <w:szCs w:val="24"/>
        </w:rPr>
        <w:t>раскрашивание</w:t>
      </w:r>
      <w:r w:rsidR="007B349A" w:rsidRPr="00EF2A1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7B349A" w:rsidRPr="00231D19">
        <w:rPr>
          <w:rFonts w:ascii="Times New Roman" w:hAnsi="Times New Roman" w:cs="Times New Roman"/>
          <w:sz w:val="24"/>
          <w:szCs w:val="24"/>
        </w:rPr>
        <w:t xml:space="preserve"> Для этого могут использоваться готовые альбомы для раскрашивания. Необходимо обратить внимание детей на то, чтобы изображение было закрашено достаточно тщательно, ровно, аккуратно.</w:t>
      </w:r>
      <w:r w:rsidR="007B349A" w:rsidRPr="00231D19">
        <w:rPr>
          <w:rFonts w:ascii="Times New Roman" w:hAnsi="Times New Roman" w:cs="Times New Roman"/>
          <w:sz w:val="24"/>
          <w:szCs w:val="24"/>
        </w:rPr>
        <w:br/>
        <w:t xml:space="preserve">Детям предлагаются задания связанные со </w:t>
      </w:r>
      <w:r w:rsidR="007B349A" w:rsidRPr="00EF2A12">
        <w:rPr>
          <w:rFonts w:ascii="Times New Roman" w:hAnsi="Times New Roman" w:cs="Times New Roman"/>
          <w:b/>
          <w:color w:val="002060"/>
          <w:sz w:val="24"/>
          <w:szCs w:val="24"/>
        </w:rPr>
        <w:t>штриховкой</w:t>
      </w:r>
      <w:r w:rsidR="007B349A" w:rsidRPr="00231D19">
        <w:rPr>
          <w:rFonts w:ascii="Times New Roman" w:hAnsi="Times New Roman" w:cs="Times New Roman"/>
          <w:sz w:val="24"/>
          <w:szCs w:val="24"/>
        </w:rPr>
        <w:t>. При их выполнении необходимо соблюдать правила штриховки: не выходить за контуры фигуры, соблюдать параллельность линий и расстояние между ними (0,3 – 0,5 см). Штриховать рекомендуется вначале короткими и частыми штрихами, затем ввести центрическую штриховку, и только на последнем этапе возможна штриховка длинными параллельными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9A" w:rsidRPr="00231D19">
        <w:rPr>
          <w:rFonts w:ascii="Times New Roman" w:hAnsi="Times New Roman" w:cs="Times New Roman"/>
          <w:sz w:val="24"/>
          <w:szCs w:val="24"/>
        </w:rPr>
        <w:t>отрезками. </w:t>
      </w:r>
    </w:p>
    <w:p w:rsid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>При первых попытках штриховки рука быстро утомляется, дети сильно нажимают на карандаш, нет координации пальцев, но работа сама по себе увлекательна и ребёнок возвращается к ней сам. По рисункам можно проследить совершенствование мускульного аппарата. Для штриховки можно использовать простой и цветные карандаши, фломастеры и цветные ручки. Можно штриховать книжки раскраски.</w:t>
      </w:r>
    </w:p>
    <w:p w:rsid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 xml:space="preserve">Для развития точности и уверенности движения руки используются игры, в которых детям необходимо проводить параллельные линии в определённом направлении. </w:t>
      </w:r>
    </w:p>
    <w:p w:rsidR="00EF2A12" w:rsidRDefault="00EF2A12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12" w:rsidRDefault="00EF2A12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12" w:rsidRDefault="00EF2A12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12" w:rsidRDefault="007B349A" w:rsidP="00EF2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A1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Игра «От дома к дому».</w:t>
      </w:r>
    </w:p>
    <w:p w:rsidR="00231D19" w:rsidRDefault="007B349A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 xml:space="preserve">Задача ребёнка – точными прямыми линиями соединить между собой домики одного цвета и одной формы. Ребёнок вначале проводит линию просто пальцем, выбирая направление, а затем уже </w:t>
      </w:r>
      <w:r w:rsidR="00231D19">
        <w:rPr>
          <w:rFonts w:ascii="Times New Roman" w:hAnsi="Times New Roman" w:cs="Times New Roman"/>
          <w:sz w:val="24"/>
          <w:szCs w:val="24"/>
        </w:rPr>
        <w:t>карандашом</w:t>
      </w:r>
      <w:r w:rsidRPr="00231D19">
        <w:rPr>
          <w:rFonts w:ascii="Times New Roman" w:hAnsi="Times New Roman" w:cs="Times New Roman"/>
          <w:sz w:val="24"/>
          <w:szCs w:val="24"/>
        </w:rPr>
        <w:t>. Проводя линию, дети сопровождают действия словами: «От домика к домику».</w:t>
      </w:r>
    </w:p>
    <w:p w:rsidR="00EF2A12" w:rsidRDefault="00EF2A12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12" w:rsidRPr="00EF2A12" w:rsidRDefault="007B349A" w:rsidP="00EF2A12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F2A12">
        <w:rPr>
          <w:rFonts w:ascii="Times New Roman" w:hAnsi="Times New Roman" w:cs="Times New Roman"/>
          <w:b/>
          <w:color w:val="002060"/>
          <w:sz w:val="24"/>
          <w:szCs w:val="24"/>
        </w:rPr>
        <w:t>Игра «Кто быстрее – кто ровнее?»</w:t>
      </w:r>
    </w:p>
    <w:p w:rsidR="00231D19" w:rsidRDefault="007B349A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 xml:space="preserve">Она может проходить как соревнование двух групп детей. У каждой команды доска, на которой </w:t>
      </w:r>
      <w:r w:rsidR="00231D19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231D19">
        <w:rPr>
          <w:rFonts w:ascii="Times New Roman" w:hAnsi="Times New Roman" w:cs="Times New Roman"/>
          <w:sz w:val="24"/>
          <w:szCs w:val="24"/>
        </w:rPr>
        <w:t>рисует мелом две вертикальные линии и соединяет их вверху горизонтальной слева направо. Задача детей – сменяя друг друга быстро проводить ниже параллельные горизонтальные линии. </w:t>
      </w:r>
    </w:p>
    <w:p w:rsidR="00EF2A12" w:rsidRDefault="00EF2A12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12" w:rsidRPr="00EF2A12" w:rsidRDefault="007B349A" w:rsidP="00EF2A12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F2A12">
        <w:rPr>
          <w:rFonts w:ascii="Times New Roman" w:hAnsi="Times New Roman" w:cs="Times New Roman"/>
          <w:b/>
          <w:color w:val="002060"/>
          <w:sz w:val="24"/>
          <w:szCs w:val="24"/>
        </w:rPr>
        <w:t>Игра «Парашютисты».</w:t>
      </w:r>
    </w:p>
    <w:p w:rsidR="00231D19" w:rsidRDefault="007B349A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В верхней части доски рисуют несколько разноцветных точек (это парашютисты), внизу – небольшой круг (место их приземления). Задача: точными движениями, прямыми линиями сверху вниз «посадить» своих парашютистов.</w:t>
      </w:r>
    </w:p>
    <w:p w:rsidR="00EF2A12" w:rsidRDefault="00EF2A12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12" w:rsidRPr="00EF2A12" w:rsidRDefault="007B349A" w:rsidP="00EF2A12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F2A12">
        <w:rPr>
          <w:rFonts w:ascii="Times New Roman" w:hAnsi="Times New Roman" w:cs="Times New Roman"/>
          <w:b/>
          <w:color w:val="002060"/>
          <w:sz w:val="24"/>
          <w:szCs w:val="24"/>
        </w:rPr>
        <w:t>Игра «Самолёт и облако».</w:t>
      </w:r>
    </w:p>
    <w:p w:rsidR="001F2204" w:rsidRDefault="007B349A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Ребёнку предлагается сделать одно облако «таким тёмным», чтобы самолёт через него совсем не было видно, а другое «светлым», чтобы самолёт через него был немножко виден.</w:t>
      </w:r>
    </w:p>
    <w:p w:rsidR="00EF2A12" w:rsidRDefault="00EF2A12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49A" w:rsidRDefault="001F2204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>Развивать силу пальцев и навыки управления мелкими движениями, которые станут необходимым условием успешного обучения ребёнка письму, можно с помощью дополнительных </w:t>
      </w:r>
      <w:r>
        <w:rPr>
          <w:rFonts w:ascii="Times New Roman" w:hAnsi="Times New Roman" w:cs="Times New Roman"/>
          <w:sz w:val="24"/>
          <w:szCs w:val="24"/>
        </w:rPr>
        <w:t xml:space="preserve">специальных упражнений, например, </w:t>
      </w:r>
      <w:r w:rsidR="007B349A" w:rsidRPr="00231D19">
        <w:rPr>
          <w:rFonts w:ascii="Times New Roman" w:hAnsi="Times New Roman" w:cs="Times New Roman"/>
          <w:sz w:val="24"/>
          <w:szCs w:val="24"/>
        </w:rPr>
        <w:t xml:space="preserve">разрывание </w:t>
      </w:r>
      <w:r w:rsidR="007B349A" w:rsidRPr="001F2204">
        <w:rPr>
          <w:rFonts w:ascii="Times New Roman" w:hAnsi="Times New Roman" w:cs="Times New Roman"/>
          <w:b/>
          <w:sz w:val="24"/>
          <w:szCs w:val="24"/>
        </w:rPr>
        <w:t>бумаги на мелкие кусочки</w:t>
      </w:r>
      <w:r w:rsidR="007B349A" w:rsidRPr="00231D19">
        <w:rPr>
          <w:rFonts w:ascii="Times New Roman" w:hAnsi="Times New Roman" w:cs="Times New Roman"/>
          <w:sz w:val="24"/>
          <w:szCs w:val="24"/>
        </w:rPr>
        <w:t>. Лист разрывают пополам, обрывки накладывают один на другой, и процедура повторяется. Не надо складывать обрывки до бесконечности. Достаточно, чтобы набралось до шести слоёв. После этого основная задача – сделать обрывки как можно мельче. Бумага для разрывания должна храниться отдельно от любой другой, и ребёнок должен твёрдо знать, что рвать можно только эту бумагу.</w:t>
      </w:r>
    </w:p>
    <w:p w:rsidR="001306AC" w:rsidRDefault="001F2204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6AC" w:rsidRPr="00231D19">
        <w:rPr>
          <w:rFonts w:ascii="Times New Roman" w:hAnsi="Times New Roman" w:cs="Times New Roman"/>
          <w:sz w:val="24"/>
          <w:szCs w:val="24"/>
        </w:rPr>
        <w:t>Работа с карандашами помогает развивать ловкость пальцев рук, учит правильно держать</w:t>
      </w:r>
      <w:r w:rsidR="001642E5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1306AC" w:rsidRPr="00231D19">
        <w:rPr>
          <w:rFonts w:ascii="Times New Roman" w:hAnsi="Times New Roman" w:cs="Times New Roman"/>
          <w:sz w:val="24"/>
          <w:szCs w:val="24"/>
        </w:rPr>
        <w:t>, фиксируя его в двух точках: в точке захвата щепотью и на месте соединения большого и указательного пальцев на руке; свободно манипулировать им; регулировать силу нажима.</w:t>
      </w:r>
    </w:p>
    <w:p w:rsidR="00C7033D" w:rsidRPr="00231D19" w:rsidRDefault="00C7033D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Pr="00C7033D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7033D">
        <w:rPr>
          <w:rFonts w:ascii="Times New Roman" w:hAnsi="Times New Roman" w:cs="Times New Roman"/>
          <w:b/>
          <w:i/>
          <w:color w:val="002060"/>
          <w:sz w:val="24"/>
          <w:szCs w:val="24"/>
        </w:rPr>
        <w:t>Для развития графического навыка следует использовать:</w:t>
      </w:r>
    </w:p>
    <w:p w:rsidR="001642E5" w:rsidRDefault="001306AC" w:rsidP="00C703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рисование линий: прямые дорожки, фигурные</w:t>
      </w:r>
      <w:r w:rsidR="001642E5" w:rsidRPr="00C7033D">
        <w:rPr>
          <w:rFonts w:ascii="Times New Roman" w:hAnsi="Times New Roman" w:cs="Times New Roman"/>
          <w:sz w:val="24"/>
          <w:szCs w:val="24"/>
        </w:rPr>
        <w:t xml:space="preserve"> дорожки</w:t>
      </w:r>
      <w:r w:rsidRPr="00C7033D">
        <w:rPr>
          <w:rFonts w:ascii="Times New Roman" w:hAnsi="Times New Roman" w:cs="Times New Roman"/>
          <w:sz w:val="24"/>
          <w:szCs w:val="24"/>
        </w:rPr>
        <w:t>;</w:t>
      </w:r>
    </w:p>
    <w:p w:rsidR="001642E5" w:rsidRDefault="001306AC" w:rsidP="00231D1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рисование по точкам, по контурам</w:t>
      </w:r>
      <w:r w:rsidR="001642E5" w:rsidRPr="00C7033D">
        <w:rPr>
          <w:rFonts w:ascii="Times New Roman" w:hAnsi="Times New Roman" w:cs="Times New Roman"/>
          <w:sz w:val="24"/>
          <w:szCs w:val="24"/>
        </w:rPr>
        <w:t>,</w:t>
      </w:r>
      <w:r w:rsidRPr="00C7033D">
        <w:rPr>
          <w:rFonts w:ascii="Times New Roman" w:hAnsi="Times New Roman" w:cs="Times New Roman"/>
          <w:sz w:val="24"/>
          <w:szCs w:val="24"/>
        </w:rPr>
        <w:t xml:space="preserve"> по клеточкам;</w:t>
      </w:r>
    </w:p>
    <w:p w:rsidR="00164471" w:rsidRDefault="001642E5" w:rsidP="00231D1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выполнения штриховок.</w:t>
      </w:r>
    </w:p>
    <w:p w:rsidR="00C7033D" w:rsidRPr="00C7033D" w:rsidRDefault="00C7033D" w:rsidP="00C7033D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Pr="00C7033D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7033D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Для развития мелкой моторики рук следует использовать:</w:t>
      </w:r>
    </w:p>
    <w:p w:rsidR="001642E5" w:rsidRDefault="001306AC" w:rsidP="00C7033D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пальчиковую гимнастику;</w:t>
      </w:r>
    </w:p>
    <w:p w:rsidR="001642E5" w:rsidRPr="00C7033D" w:rsidRDefault="001306AC" w:rsidP="00231D1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упражнения на освоение предметных действий.</w:t>
      </w:r>
    </w:p>
    <w:p w:rsidR="001642E5" w:rsidRPr="00C7033D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7033D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Необходимо сразу учить ребенка правильным приемам действия:</w:t>
      </w:r>
    </w:p>
    <w:p w:rsidR="001642E5" w:rsidRDefault="001306AC" w:rsidP="00C7033D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вести линию сверху вниз и слева направо;</w:t>
      </w:r>
    </w:p>
    <w:p w:rsidR="001642E5" w:rsidRDefault="001306AC" w:rsidP="00231D1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уметь выполнять линии различной толщины и формы;</w:t>
      </w:r>
    </w:p>
    <w:p w:rsidR="001642E5" w:rsidRPr="00C7033D" w:rsidRDefault="001306AC" w:rsidP="00231D1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штриховать ровно и без пробелов, не выезжая за контур.</w:t>
      </w:r>
    </w:p>
    <w:p w:rsidR="000B0309" w:rsidRPr="00C7033D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7033D"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При выполнении упражнений следует обращать внимание на: </w:t>
      </w:r>
    </w:p>
    <w:p w:rsidR="001642E5" w:rsidRDefault="001306AC" w:rsidP="00C7033D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правильность посадки за столом;</w:t>
      </w:r>
    </w:p>
    <w:p w:rsidR="001306AC" w:rsidRPr="00C7033D" w:rsidRDefault="001306AC" w:rsidP="00231D1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3D">
        <w:rPr>
          <w:rFonts w:ascii="Times New Roman" w:hAnsi="Times New Roman" w:cs="Times New Roman"/>
          <w:sz w:val="24"/>
          <w:szCs w:val="24"/>
        </w:rPr>
        <w:t>выполнение нужно начинать с простых заданий и постепенно повышать сложность.</w:t>
      </w: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C7033D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67310</wp:posOffset>
            </wp:positionV>
            <wp:extent cx="3886200" cy="3105150"/>
            <wp:effectExtent l="19050" t="0" r="0" b="0"/>
            <wp:wrapNone/>
            <wp:docPr id="1" name="Рисунок 1" descr="http://ped-kopilka.ru/upload/blogs2/2016/2/2961_b8d5ac23f1c56bd9129d44ef95dde7a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2/2961_b8d5ac23f1c56bd9129d44ef95dde7ae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Pr="001642E5" w:rsidRDefault="001642E5" w:rsidP="001642E5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42E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Рекомендуемая литература:</w:t>
      </w:r>
    </w:p>
    <w:p w:rsidR="001642E5" w:rsidRPr="00D552C9" w:rsidRDefault="001642E5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t>1.   Горбатова Е. В. Готовим руку к письму: графические игры и упражнения для детей старшего дошкольного возраста: пособие для педагогов учреждений, обеспечивающих получение дошкольного образования / В. В. Горбатова. — Мозырь: ООО ИД «Белый Ветер», 2005. </w:t>
      </w:r>
    </w:p>
    <w:p w:rsid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2C9">
        <w:rPr>
          <w:rFonts w:ascii="Times New Roman" w:hAnsi="Times New Roman" w:cs="Times New Roman"/>
          <w:sz w:val="24"/>
          <w:szCs w:val="24"/>
        </w:rPr>
        <w:t>Рабочая тетрадь дошкольника. Прописи. Развиваем графические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2C9" w:rsidRP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t xml:space="preserve"> Художник: </w:t>
      </w:r>
      <w:hyperlink r:id="rId6" w:history="1"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Артюх А. А.</w:t>
        </w:r>
      </w:hyperlink>
      <w:r w:rsidRPr="00D552C9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Василевская А.</w:t>
        </w:r>
      </w:hyperlink>
      <w:r w:rsidRPr="00D552C9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Банных Алексей В</w:t>
        </w:r>
      </w:hyperlink>
      <w:r>
        <w:rPr>
          <w:rFonts w:ascii="Times New Roman" w:hAnsi="Times New Roman" w:cs="Times New Roman"/>
          <w:sz w:val="24"/>
          <w:szCs w:val="24"/>
        </w:rPr>
        <w:t>; р</w:t>
      </w:r>
      <w:r w:rsidRPr="00D552C9">
        <w:rPr>
          <w:rFonts w:ascii="Times New Roman" w:hAnsi="Times New Roman" w:cs="Times New Roman"/>
          <w:sz w:val="24"/>
          <w:szCs w:val="24"/>
        </w:rPr>
        <w:t>едактор: </w:t>
      </w:r>
      <w:hyperlink r:id="rId9" w:history="1"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Блажевская В.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C9">
        <w:rPr>
          <w:rFonts w:ascii="Times New Roman" w:hAnsi="Times New Roman" w:cs="Times New Roman"/>
          <w:sz w:val="24"/>
          <w:szCs w:val="24"/>
        </w:rPr>
        <w:t>Издательство: </w:t>
      </w:r>
      <w:hyperlink r:id="rId10" w:history="1"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Стрекоза</w:t>
        </w:r>
      </w:hyperlink>
      <w:r w:rsidRPr="00D552C9">
        <w:rPr>
          <w:rFonts w:ascii="Times New Roman" w:hAnsi="Times New Roman" w:cs="Times New Roman"/>
          <w:sz w:val="24"/>
          <w:szCs w:val="24"/>
        </w:rPr>
        <w:t>, 2016 г.</w:t>
      </w:r>
    </w:p>
    <w:p w:rsidR="00D552C9" w:rsidRP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A8" w:rsidRP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br/>
      </w:r>
    </w:p>
    <w:p w:rsidR="00E969A8" w:rsidRDefault="00E969A8"/>
    <w:sectPr w:rsidR="00E969A8" w:rsidSect="007B349A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AAD"/>
    <w:multiLevelType w:val="hybridMultilevel"/>
    <w:tmpl w:val="13EA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344"/>
    <w:multiLevelType w:val="hybridMultilevel"/>
    <w:tmpl w:val="233E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3377"/>
    <w:multiLevelType w:val="hybridMultilevel"/>
    <w:tmpl w:val="3596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51871"/>
    <w:multiLevelType w:val="hybridMultilevel"/>
    <w:tmpl w:val="B3A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44B7A"/>
    <w:multiLevelType w:val="multilevel"/>
    <w:tmpl w:val="AC9A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49A"/>
    <w:rsid w:val="00076C20"/>
    <w:rsid w:val="000B0309"/>
    <w:rsid w:val="001306AC"/>
    <w:rsid w:val="001642E5"/>
    <w:rsid w:val="00164471"/>
    <w:rsid w:val="001F2204"/>
    <w:rsid w:val="00231D19"/>
    <w:rsid w:val="007B349A"/>
    <w:rsid w:val="00A8269B"/>
    <w:rsid w:val="00C7033D"/>
    <w:rsid w:val="00D552C9"/>
    <w:rsid w:val="00E969A8"/>
    <w:rsid w:val="00E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49A"/>
    <w:rPr>
      <w:b/>
      <w:bCs/>
    </w:rPr>
  </w:style>
  <w:style w:type="character" w:customStyle="1" w:styleId="apple-converted-space">
    <w:name w:val="apple-converted-space"/>
    <w:basedOn w:val="a0"/>
    <w:rsid w:val="007B349A"/>
  </w:style>
  <w:style w:type="character" w:styleId="a4">
    <w:name w:val="Emphasis"/>
    <w:basedOn w:val="a0"/>
    <w:uiPriority w:val="20"/>
    <w:qFormat/>
    <w:rsid w:val="001306AC"/>
    <w:rPr>
      <w:i/>
      <w:iCs/>
    </w:rPr>
  </w:style>
  <w:style w:type="paragraph" w:styleId="a5">
    <w:name w:val="Normal (Web)"/>
    <w:basedOn w:val="a"/>
    <w:uiPriority w:val="99"/>
    <w:semiHidden/>
    <w:unhideWhenUsed/>
    <w:rsid w:val="001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9A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552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70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2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708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648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903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abirint.ru/pubhouse/1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974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1</cp:lastModifiedBy>
  <cp:revision>2</cp:revision>
  <dcterms:created xsi:type="dcterms:W3CDTF">2021-01-12T08:41:00Z</dcterms:created>
  <dcterms:modified xsi:type="dcterms:W3CDTF">2021-01-12T08:41:00Z</dcterms:modified>
</cp:coreProperties>
</file>